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B2" w:rsidRPr="00107A29" w:rsidRDefault="009647B2" w:rsidP="009647B2">
      <w:pPr>
        <w:rPr>
          <w:rFonts w:ascii="UD デジタル 教科書体 NK-R" w:eastAsia="UD デジタル 教科書体 NK-R"/>
        </w:rPr>
      </w:pPr>
      <w:r>
        <w:rPr>
          <w:rFonts w:ascii="UD デジタル 教科書体 NK-R" w:eastAsia="UD デジタル 教科書体 NK-R" w:hint="eastAsia"/>
        </w:rPr>
        <w:t>【様式２</w:t>
      </w:r>
      <w:r w:rsidRPr="00107A29">
        <w:rPr>
          <w:rFonts w:ascii="UD デジタル 教科書体 NK-R" w:eastAsia="UD デジタル 教科書体 NK-R" w:hint="eastAsia"/>
        </w:rPr>
        <w:t>】</w:t>
      </w:r>
    </w:p>
    <w:p w:rsidR="009647B2" w:rsidRPr="00107A29" w:rsidRDefault="009647B2" w:rsidP="009647B2">
      <w:pPr>
        <w:jc w:val="right"/>
        <w:rPr>
          <w:rFonts w:ascii="UD デジタル 教科書体 NK-R" w:eastAsia="UD デジタル 教科書体 NK-R"/>
        </w:rPr>
      </w:pPr>
      <w:r w:rsidRPr="00107A29">
        <w:rPr>
          <w:rFonts w:ascii="UD デジタル 教科書体 NK-R" w:eastAsia="UD デジタル 教科書体 NK-R" w:hint="eastAsia"/>
        </w:rPr>
        <w:t>令和</w:t>
      </w:r>
      <w:r>
        <w:rPr>
          <w:rFonts w:ascii="UD デジタル 教科書体 NK-R" w:eastAsia="UD デジタル 教科書体 NK-R" w:hint="eastAsia"/>
        </w:rPr>
        <w:t xml:space="preserve">　</w:t>
      </w:r>
      <w:r w:rsidRPr="00107A29">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107A29">
        <w:rPr>
          <w:rFonts w:ascii="UD デジタル 教科書体 NK-R" w:eastAsia="UD デジタル 教科書体 NK-R" w:hint="eastAsia"/>
        </w:rPr>
        <w:t xml:space="preserve">　月　</w:t>
      </w:r>
      <w:r>
        <w:rPr>
          <w:rFonts w:ascii="UD デジタル 教科書体 NK-R" w:eastAsia="UD デジタル 教科書体 NK-R" w:hint="eastAsia"/>
        </w:rPr>
        <w:t xml:space="preserve">　</w:t>
      </w:r>
      <w:r w:rsidRPr="00107A29">
        <w:rPr>
          <w:rFonts w:ascii="UD デジタル 教科書体 NK-R" w:eastAsia="UD デジタル 教科書体 NK-R" w:hint="eastAsia"/>
        </w:rPr>
        <w:t xml:space="preserve">　日</w:t>
      </w:r>
    </w:p>
    <w:p w:rsidR="009647B2" w:rsidRPr="00107A29" w:rsidRDefault="009647B2" w:rsidP="009647B2">
      <w:pPr>
        <w:rPr>
          <w:rFonts w:ascii="UD デジタル 教科書体 NK-R" w:eastAsia="UD デジタル 教科書体 NK-R"/>
        </w:rPr>
      </w:pPr>
    </w:p>
    <w:p w:rsidR="009647B2" w:rsidRDefault="009647B2" w:rsidP="009647B2">
      <w:pPr>
        <w:rPr>
          <w:rFonts w:ascii="UD デジタル 教科書体 NK-R" w:eastAsia="UD デジタル 教科書体 NK-R"/>
        </w:rPr>
      </w:pPr>
      <w:r w:rsidRPr="00107A29">
        <w:rPr>
          <w:rFonts w:ascii="UD デジタル 教科書体 NK-R" w:eastAsia="UD デジタル 教科書体 NK-R" w:hint="eastAsia"/>
        </w:rPr>
        <w:t>宗像市長　伊 豆  美 沙 子 あて</w:t>
      </w:r>
    </w:p>
    <w:p w:rsidR="009647B2" w:rsidRPr="00107A29" w:rsidRDefault="009647B2" w:rsidP="009647B2">
      <w:pPr>
        <w:rPr>
          <w:rFonts w:ascii="UD デジタル 教科書体 NK-R" w:eastAsia="UD デジタル 教科書体 NK-R"/>
        </w:rPr>
      </w:pPr>
    </w:p>
    <w:tbl>
      <w:tblPr>
        <w:tblStyle w:val="a3"/>
        <w:tblW w:w="6098" w:type="dxa"/>
        <w:tblInd w:w="3114" w:type="dxa"/>
        <w:tblLook w:val="04A0" w:firstRow="1" w:lastRow="0" w:firstColumn="1" w:lastColumn="0" w:noHBand="0" w:noVBand="1"/>
      </w:tblPr>
      <w:tblGrid>
        <w:gridCol w:w="283"/>
        <w:gridCol w:w="1843"/>
        <w:gridCol w:w="3263"/>
        <w:gridCol w:w="709"/>
      </w:tblGrid>
      <w:tr w:rsidR="009647B2" w:rsidTr="005A5575">
        <w:trPr>
          <w:trHeight w:val="322"/>
        </w:trPr>
        <w:tc>
          <w:tcPr>
            <w:tcW w:w="5389" w:type="dxa"/>
            <w:gridSpan w:val="3"/>
            <w:tcBorders>
              <w:top w:val="nil"/>
              <w:left w:val="nil"/>
              <w:bottom w:val="nil"/>
              <w:right w:val="nil"/>
            </w:tcBorders>
          </w:tcPr>
          <w:p w:rsidR="009647B2" w:rsidRDefault="009647B2" w:rsidP="005A5575">
            <w:pPr>
              <w:jc w:val="left"/>
              <w:rPr>
                <w:rFonts w:ascii="UD デジタル 教科書体 NK-R" w:eastAsia="UD デジタル 教科書体 NK-R"/>
              </w:rPr>
            </w:pPr>
            <w:r>
              <w:rPr>
                <w:rFonts w:ascii="UD デジタル 教科書体 NK-R" w:eastAsia="UD デジタル 教科書体 NK-R" w:hint="eastAsia"/>
              </w:rPr>
              <w:t>(提出者)</w:t>
            </w:r>
          </w:p>
        </w:tc>
        <w:tc>
          <w:tcPr>
            <w:tcW w:w="709" w:type="dxa"/>
            <w:tcBorders>
              <w:top w:val="nil"/>
              <w:left w:val="nil"/>
              <w:bottom w:val="nil"/>
              <w:right w:val="nil"/>
            </w:tcBorders>
          </w:tcPr>
          <w:p w:rsidR="009647B2" w:rsidRDefault="009647B2" w:rsidP="005A5575">
            <w:pPr>
              <w:jc w:val="left"/>
              <w:rPr>
                <w:rFonts w:ascii="UD デジタル 教科書体 NK-R" w:eastAsia="UD デジタル 教科書体 NK-R"/>
              </w:rPr>
            </w:pPr>
          </w:p>
        </w:tc>
      </w:tr>
      <w:tr w:rsidR="009647B2" w:rsidTr="005A5575">
        <w:trPr>
          <w:trHeight w:val="322"/>
        </w:trPr>
        <w:tc>
          <w:tcPr>
            <w:tcW w:w="283" w:type="dxa"/>
            <w:tcBorders>
              <w:top w:val="nil"/>
              <w:left w:val="nil"/>
              <w:bottom w:val="nil"/>
              <w:right w:val="nil"/>
            </w:tcBorders>
          </w:tcPr>
          <w:p w:rsidR="009647B2" w:rsidRDefault="009647B2" w:rsidP="005A5575">
            <w:pPr>
              <w:rPr>
                <w:rFonts w:ascii="UD デジタル 教科書体 NK-R" w:eastAsia="UD デジタル 教科書体 NK-R"/>
              </w:rPr>
            </w:pPr>
          </w:p>
        </w:tc>
        <w:tc>
          <w:tcPr>
            <w:tcW w:w="1843" w:type="dxa"/>
            <w:tcBorders>
              <w:top w:val="nil"/>
              <w:left w:val="nil"/>
              <w:bottom w:val="nil"/>
              <w:right w:val="nil"/>
            </w:tcBorders>
            <w:vAlign w:val="center"/>
          </w:tcPr>
          <w:p w:rsidR="009647B2" w:rsidRDefault="009647B2" w:rsidP="005A5575">
            <w:pPr>
              <w:rPr>
                <w:rFonts w:ascii="UD デジタル 教科書体 NK-R" w:eastAsia="UD デジタル 教科書体 NK-R"/>
              </w:rPr>
            </w:pPr>
            <w:r>
              <w:rPr>
                <w:rFonts w:ascii="UD デジタル 教科書体 NK-R" w:eastAsia="UD デジタル 教科書体 NK-R" w:hint="eastAsia"/>
              </w:rPr>
              <w:t>住　所</w:t>
            </w:r>
          </w:p>
        </w:tc>
        <w:tc>
          <w:tcPr>
            <w:tcW w:w="3972" w:type="dxa"/>
            <w:gridSpan w:val="2"/>
            <w:tcBorders>
              <w:top w:val="nil"/>
              <w:left w:val="nil"/>
              <w:bottom w:val="nil"/>
              <w:right w:val="nil"/>
            </w:tcBorders>
          </w:tcPr>
          <w:p w:rsidR="009647B2" w:rsidRDefault="009647B2" w:rsidP="005A5575">
            <w:pPr>
              <w:rPr>
                <w:rFonts w:ascii="UD デジタル 教科書体 NK-R" w:eastAsia="UD デジタル 教科書体 NK-R"/>
              </w:rPr>
            </w:pPr>
          </w:p>
          <w:p w:rsidR="009647B2" w:rsidRDefault="009647B2" w:rsidP="005A5575">
            <w:pPr>
              <w:rPr>
                <w:rFonts w:ascii="UD デジタル 教科書体 NK-R" w:eastAsia="UD デジタル 教科書体 NK-R"/>
              </w:rPr>
            </w:pPr>
          </w:p>
        </w:tc>
      </w:tr>
      <w:tr w:rsidR="009647B2" w:rsidTr="005A5575">
        <w:trPr>
          <w:trHeight w:val="330"/>
        </w:trPr>
        <w:tc>
          <w:tcPr>
            <w:tcW w:w="283" w:type="dxa"/>
            <w:tcBorders>
              <w:top w:val="nil"/>
              <w:left w:val="nil"/>
              <w:bottom w:val="nil"/>
              <w:right w:val="nil"/>
            </w:tcBorders>
          </w:tcPr>
          <w:p w:rsidR="009647B2" w:rsidRDefault="009647B2" w:rsidP="005A5575">
            <w:pPr>
              <w:rPr>
                <w:rFonts w:ascii="UD デジタル 教科書体 NK-R" w:eastAsia="UD デジタル 教科書体 NK-R"/>
              </w:rPr>
            </w:pPr>
          </w:p>
        </w:tc>
        <w:tc>
          <w:tcPr>
            <w:tcW w:w="1843" w:type="dxa"/>
            <w:tcBorders>
              <w:top w:val="nil"/>
              <w:left w:val="nil"/>
              <w:bottom w:val="nil"/>
              <w:right w:val="nil"/>
            </w:tcBorders>
            <w:vAlign w:val="center"/>
          </w:tcPr>
          <w:p w:rsidR="009647B2" w:rsidRDefault="009647B2" w:rsidP="005A5575">
            <w:pPr>
              <w:rPr>
                <w:rFonts w:ascii="UD デジタル 教科書体 NK-R" w:eastAsia="UD デジタル 教科書体 NK-R"/>
              </w:rPr>
            </w:pPr>
            <w:r>
              <w:rPr>
                <w:rFonts w:ascii="UD デジタル 教科書体 NK-R" w:eastAsia="UD デジタル 教科書体 NK-R" w:hint="eastAsia"/>
              </w:rPr>
              <w:t>商号又は名称</w:t>
            </w:r>
          </w:p>
        </w:tc>
        <w:tc>
          <w:tcPr>
            <w:tcW w:w="3972" w:type="dxa"/>
            <w:gridSpan w:val="2"/>
            <w:tcBorders>
              <w:top w:val="nil"/>
              <w:left w:val="nil"/>
              <w:bottom w:val="nil"/>
              <w:right w:val="nil"/>
            </w:tcBorders>
          </w:tcPr>
          <w:p w:rsidR="009647B2" w:rsidRDefault="009647B2" w:rsidP="005A5575">
            <w:pPr>
              <w:rPr>
                <w:rFonts w:ascii="UD デジタル 教科書体 NK-R" w:eastAsia="UD デジタル 教科書体 NK-R"/>
              </w:rPr>
            </w:pPr>
          </w:p>
          <w:p w:rsidR="009647B2" w:rsidRDefault="009647B2" w:rsidP="005A5575">
            <w:pPr>
              <w:rPr>
                <w:rFonts w:ascii="UD デジタル 教科書体 NK-R" w:eastAsia="UD デジタル 教科書体 NK-R"/>
              </w:rPr>
            </w:pPr>
          </w:p>
        </w:tc>
      </w:tr>
      <w:tr w:rsidR="009647B2" w:rsidTr="005A5575">
        <w:trPr>
          <w:trHeight w:val="322"/>
        </w:trPr>
        <w:tc>
          <w:tcPr>
            <w:tcW w:w="283" w:type="dxa"/>
            <w:tcBorders>
              <w:top w:val="nil"/>
              <w:left w:val="nil"/>
              <w:bottom w:val="nil"/>
              <w:right w:val="nil"/>
            </w:tcBorders>
          </w:tcPr>
          <w:p w:rsidR="009647B2" w:rsidRDefault="009647B2" w:rsidP="005A5575">
            <w:pPr>
              <w:rPr>
                <w:rFonts w:ascii="UD デジタル 教科書体 NK-R" w:eastAsia="UD デジタル 教科書体 NK-R"/>
              </w:rPr>
            </w:pPr>
          </w:p>
        </w:tc>
        <w:tc>
          <w:tcPr>
            <w:tcW w:w="1843" w:type="dxa"/>
            <w:tcBorders>
              <w:top w:val="nil"/>
              <w:left w:val="nil"/>
              <w:bottom w:val="nil"/>
              <w:right w:val="nil"/>
            </w:tcBorders>
            <w:vAlign w:val="center"/>
          </w:tcPr>
          <w:p w:rsidR="009647B2" w:rsidRDefault="009647B2" w:rsidP="005A5575">
            <w:pPr>
              <w:rPr>
                <w:rFonts w:ascii="UD デジタル 教科書体 NK-R" w:eastAsia="UD デジタル 教科書体 NK-R"/>
              </w:rPr>
            </w:pPr>
            <w:r w:rsidRPr="00107A29">
              <w:rPr>
                <w:rFonts w:ascii="UD デジタル 教科書体 NK-R" w:eastAsia="UD デジタル 教科書体 NK-R" w:hint="eastAsia"/>
              </w:rPr>
              <w:t>代表者役職・氏名</w:t>
            </w:r>
          </w:p>
        </w:tc>
        <w:tc>
          <w:tcPr>
            <w:tcW w:w="3263" w:type="dxa"/>
            <w:tcBorders>
              <w:top w:val="nil"/>
              <w:left w:val="nil"/>
              <w:bottom w:val="nil"/>
              <w:right w:val="nil"/>
            </w:tcBorders>
          </w:tcPr>
          <w:p w:rsidR="009647B2" w:rsidRDefault="009647B2" w:rsidP="005A5575">
            <w:pPr>
              <w:rPr>
                <w:rFonts w:ascii="UD デジタル 教科書体 NK-R" w:eastAsia="UD デジタル 教科書体 NK-R"/>
              </w:rPr>
            </w:pPr>
          </w:p>
          <w:p w:rsidR="009647B2" w:rsidRDefault="009647B2" w:rsidP="005A5575">
            <w:pPr>
              <w:rPr>
                <w:rFonts w:ascii="UD デジタル 教科書体 NK-R" w:eastAsia="UD デジタル 教科書体 NK-R"/>
              </w:rPr>
            </w:pPr>
          </w:p>
        </w:tc>
        <w:tc>
          <w:tcPr>
            <w:tcW w:w="709" w:type="dxa"/>
            <w:tcBorders>
              <w:top w:val="nil"/>
              <w:left w:val="nil"/>
              <w:bottom w:val="nil"/>
              <w:right w:val="nil"/>
            </w:tcBorders>
            <w:vAlign w:val="center"/>
          </w:tcPr>
          <w:p w:rsidR="009647B2" w:rsidRDefault="009647B2" w:rsidP="005A5575">
            <w:pPr>
              <w:jc w:val="center"/>
              <w:rPr>
                <w:rFonts w:ascii="UD デジタル 教科書体 NK-R" w:eastAsia="UD デジタル 教科書体 NK-R"/>
              </w:rPr>
            </w:pPr>
            <w:r>
              <w:rPr>
                <w:rFonts w:ascii="UD デジタル 教科書体 NK-R" w:eastAsia="UD デジタル 教科書体 NK-R" w:hint="eastAsia"/>
              </w:rPr>
              <w:t>印</w:t>
            </w:r>
          </w:p>
        </w:tc>
      </w:tr>
    </w:tbl>
    <w:p w:rsidR="009647B2" w:rsidRPr="00107A29" w:rsidRDefault="009647B2" w:rsidP="009647B2">
      <w:pPr>
        <w:rPr>
          <w:rFonts w:ascii="UD デジタル 教科書体 NK-R" w:eastAsia="UD デジタル 教科書体 NK-R"/>
        </w:rPr>
      </w:pPr>
    </w:p>
    <w:p w:rsidR="009647B2" w:rsidRPr="00107A29" w:rsidRDefault="009647B2" w:rsidP="009647B2">
      <w:pPr>
        <w:rPr>
          <w:rFonts w:ascii="UD デジタル 教科書体 NK-R" w:eastAsia="UD デジタル 教科書体 NK-R"/>
        </w:rPr>
      </w:pPr>
    </w:p>
    <w:p w:rsidR="009647B2" w:rsidRPr="00401774" w:rsidRDefault="009647B2" w:rsidP="009647B2">
      <w:pPr>
        <w:jc w:val="center"/>
        <w:rPr>
          <w:rFonts w:ascii="UD デジタル 教科書体 NK-R" w:eastAsia="UD デジタル 教科書体 NK-R"/>
          <w:sz w:val="22"/>
        </w:rPr>
      </w:pPr>
      <w:r w:rsidRPr="00401774">
        <w:rPr>
          <w:rFonts w:ascii="UD デジタル 教科書体 NK-R" w:eastAsia="UD デジタル 教科書体 NK-R" w:hint="eastAsia"/>
          <w:sz w:val="22"/>
        </w:rPr>
        <w:t>参 加 表 明 書</w:t>
      </w:r>
    </w:p>
    <w:p w:rsidR="009647B2" w:rsidRPr="00107A29" w:rsidRDefault="009647B2" w:rsidP="009647B2">
      <w:pPr>
        <w:rPr>
          <w:rFonts w:ascii="UD デジタル 教科書体 NK-R" w:eastAsia="UD デジタル 教科書体 NK-R"/>
        </w:rPr>
      </w:pPr>
    </w:p>
    <w:p w:rsidR="009647B2" w:rsidRDefault="009647B2" w:rsidP="009647B2">
      <w:pPr>
        <w:ind w:firstLineChars="100" w:firstLine="210"/>
        <w:rPr>
          <w:rFonts w:ascii="UD デジタル 教科書体 NK-R" w:eastAsia="UD デジタル 教科書体 NK-R"/>
        </w:rPr>
      </w:pPr>
      <w:r>
        <w:rPr>
          <w:rFonts w:ascii="UD デジタル 教科書体 NK-R" w:eastAsia="UD デジタル 教科書体 NK-R" w:hint="eastAsia"/>
        </w:rPr>
        <w:t>令和８年４月</w:t>
      </w:r>
      <w:r w:rsidRPr="00493241">
        <w:rPr>
          <w:rFonts w:ascii="UD デジタル 教科書体 NK-R" w:eastAsia="UD デジタル 教科書体 NK-R" w:hint="eastAsia"/>
        </w:rPr>
        <w:t>１日</w:t>
      </w:r>
      <w:r>
        <w:rPr>
          <w:rFonts w:ascii="UD デジタル 教科書体 NK-R" w:eastAsia="UD デジタル 教科書体 NK-R" w:hint="eastAsia"/>
        </w:rPr>
        <w:t>付で公告のありました宗像市スポーツサポートセンター実証事業業務委託</w:t>
      </w:r>
      <w:r w:rsidRPr="00107A29">
        <w:rPr>
          <w:rFonts w:ascii="UD デジタル 教科書体 NK-R" w:eastAsia="UD デジタル 教科書体 NK-R" w:hint="eastAsia"/>
        </w:rPr>
        <w:t>に係るプロポーザルについて参加を表明します。なお、</w:t>
      </w:r>
      <w:r>
        <w:rPr>
          <w:rFonts w:ascii="UD デジタル 教科書体 NK-R" w:eastAsia="UD デジタル 教科書体 NK-R" w:hint="eastAsia"/>
        </w:rPr>
        <w:t>以下の</w:t>
      </w:r>
      <w:r w:rsidRPr="00107A29">
        <w:rPr>
          <w:rFonts w:ascii="UD デジタル 教科書体 NK-R" w:eastAsia="UD デジタル 教科書体 NK-R" w:hint="eastAsia"/>
        </w:rPr>
        <w:t>参加資格の要件を満たしていることを誓約します。</w:t>
      </w:r>
    </w:p>
    <w:p w:rsidR="009647B2" w:rsidRDefault="009647B2" w:rsidP="009647B2">
      <w:pPr>
        <w:ind w:firstLineChars="100" w:firstLine="210"/>
        <w:rPr>
          <w:rFonts w:ascii="UD デジタル 教科書体 NK-R" w:eastAsia="UD デジタル 教科書体 NK-R"/>
        </w:rPr>
      </w:pPr>
    </w:p>
    <w:p w:rsidR="009647B2" w:rsidRDefault="009647B2" w:rsidP="009647B2">
      <w:pPr>
        <w:ind w:firstLineChars="100" w:firstLine="210"/>
        <w:rPr>
          <w:rFonts w:ascii="UD デジタル 教科書体 NK-R" w:eastAsia="UD デジタル 教科書体 NK-R"/>
        </w:rPr>
      </w:pPr>
      <w:r>
        <w:rPr>
          <w:rFonts w:ascii="UD デジタル 教科書体 NK-R" w:eastAsia="UD デジタル 教科書体 NK-R" w:hint="eastAsia"/>
        </w:rPr>
        <w:t>【参加資格】</w:t>
      </w:r>
    </w:p>
    <w:p w:rsidR="009647B2" w:rsidRDefault="009647B2" w:rsidP="009647B2">
      <w:pPr>
        <w:ind w:left="567" w:hangingChars="270" w:hanging="567"/>
        <w:rPr>
          <w:rFonts w:ascii="UD デジタル 教科書体 NP-R" w:eastAsia="UD デジタル 教科書体 NP-R"/>
        </w:rPr>
      </w:pPr>
      <w:r w:rsidRPr="00E56DE3">
        <w:rPr>
          <w:rFonts w:ascii="UD デジタル 教科書体 NP-R" w:eastAsia="UD デジタル 教科書体 NP-R" w:hint="eastAsia"/>
        </w:rPr>
        <w:t>（１）地方自治法施行令(昭和22 年政令第16 号)第167 条の4 の規定に該当しない者</w:t>
      </w:r>
    </w:p>
    <w:p w:rsidR="009647B2" w:rsidRPr="00E56DE3" w:rsidRDefault="009647B2" w:rsidP="009647B2">
      <w:pPr>
        <w:ind w:left="567" w:hangingChars="270" w:hanging="567"/>
        <w:rPr>
          <w:rFonts w:ascii="UD デジタル 教科書体 NP-R" w:eastAsia="UD デジタル 教科書体 NP-R"/>
        </w:rPr>
      </w:pPr>
      <w:r w:rsidRPr="00AD7D18">
        <w:rPr>
          <w:rFonts w:ascii="UD デジタル 教科書体 NP-R" w:eastAsia="UD デジタル 教科書体 NP-R" w:hint="eastAsia"/>
        </w:rPr>
        <w:t>（２）会社法</w:t>
      </w:r>
      <w:r w:rsidRPr="00AD7D18">
        <w:rPr>
          <w:rFonts w:ascii="UD デジタル 教科書体 NP-R" w:eastAsia="UD デジタル 教科書体 NP-R"/>
        </w:rPr>
        <w:t>(平成17 年法律第86 号)に基づく清算の開始がなされていない者､破産法(平成16 年法律第75 号)に基づく破産手続開始の申立てがなされていない者､会社更生</w:t>
      </w:r>
      <w:r w:rsidRPr="00AD7D18">
        <w:rPr>
          <w:rFonts w:ascii="UD デジタル 教科書体 NP-R" w:eastAsia="UD デジタル 教科書体 NP-R" w:hint="eastAsia"/>
        </w:rPr>
        <w:t>法</w:t>
      </w:r>
      <w:r w:rsidRPr="00AD7D18">
        <w:rPr>
          <w:rFonts w:ascii="UD デジタル 教科書体 NP-R" w:eastAsia="UD デジタル 教科書体 NP-R"/>
        </w:rPr>
        <w:t>(平成14 年法律第154 号)に基づく更生手続開始の申立てがなされていない者又は民</w:t>
      </w:r>
      <w:r w:rsidRPr="00AD7D18">
        <w:rPr>
          <w:rFonts w:ascii="UD デジタル 教科書体 NP-R" w:eastAsia="UD デジタル 教科書体 NP-R" w:hint="eastAsia"/>
        </w:rPr>
        <w:t>事再生法</w:t>
      </w:r>
      <w:r w:rsidRPr="00AD7D18">
        <w:rPr>
          <w:rFonts w:ascii="UD デジタル 教科書体 NP-R" w:eastAsia="UD デジタル 教科書体 NP-R"/>
        </w:rPr>
        <w:t>(平成11 年法律第225 号)に基づく再生手続開始の申立てがなされていない者</w:t>
      </w:r>
    </w:p>
    <w:p w:rsidR="009647B2" w:rsidRPr="00E56DE3" w:rsidRDefault="009647B2" w:rsidP="009647B2">
      <w:pPr>
        <w:ind w:left="567" w:hangingChars="270" w:hanging="567"/>
        <w:rPr>
          <w:rFonts w:ascii="UD デジタル 教科書体 NP-R" w:eastAsia="UD デジタル 教科書体 NP-R"/>
        </w:rPr>
      </w:pPr>
      <w:r w:rsidRPr="00E56DE3">
        <w:rPr>
          <w:rFonts w:ascii="UD デジタル 教科書体 NP-R" w:eastAsia="UD デジタル 教科書体 NP-R" w:hint="eastAsia"/>
        </w:rPr>
        <w:t>（</w:t>
      </w:r>
      <w:r>
        <w:rPr>
          <w:rFonts w:ascii="UD デジタル 教科書体 NP-R" w:eastAsia="UD デジタル 教科書体 NP-R" w:hint="eastAsia"/>
        </w:rPr>
        <w:t>３</w:t>
      </w:r>
      <w:r w:rsidRPr="00E56DE3">
        <w:rPr>
          <w:rFonts w:ascii="UD デジタル 教科書体 NP-R" w:eastAsia="UD デジタル 教科書体 NP-R" w:hint="eastAsia"/>
        </w:rPr>
        <w:t>）国税及び地方税を滞納していない者</w:t>
      </w:r>
    </w:p>
    <w:p w:rsidR="009647B2" w:rsidRPr="00E56DE3" w:rsidRDefault="009647B2" w:rsidP="009647B2">
      <w:pPr>
        <w:ind w:left="567" w:hangingChars="270" w:hanging="567"/>
        <w:rPr>
          <w:rFonts w:ascii="UD デジタル 教科書体 NP-R" w:eastAsia="UD デジタル 教科書体 NP-R"/>
        </w:rPr>
      </w:pPr>
      <w:r w:rsidRPr="00E56DE3">
        <w:rPr>
          <w:rFonts w:ascii="UD デジタル 教科書体 NP-R" w:eastAsia="UD デジタル 教科書体 NP-R" w:hint="eastAsia"/>
        </w:rPr>
        <w:t>（</w:t>
      </w:r>
      <w:r>
        <w:rPr>
          <w:rFonts w:ascii="UD デジタル 教科書体 NP-R" w:eastAsia="UD デジタル 教科書体 NP-R" w:hint="eastAsia"/>
        </w:rPr>
        <w:t>４</w:t>
      </w:r>
      <w:r w:rsidRPr="00E56DE3">
        <w:rPr>
          <w:rFonts w:ascii="UD デジタル 教科書体 NP-R" w:eastAsia="UD デジタル 教科書体 NP-R" w:hint="eastAsia"/>
        </w:rPr>
        <w:t>）宗像市内の事業所を契約先とする場合、代表者個人（契約締結の権限を委任する場合は、その受任者)が住所地の市町村税を滞納していない者</w:t>
      </w:r>
    </w:p>
    <w:p w:rsidR="009647B2" w:rsidRDefault="009647B2" w:rsidP="009647B2">
      <w:pPr>
        <w:ind w:leftChars="68" w:left="565" w:hangingChars="201" w:hanging="422"/>
        <w:rPr>
          <w:rFonts w:ascii="UD デジタル 教科書体 NK-R" w:eastAsia="UD デジタル 教科書体 NK-R"/>
        </w:rPr>
      </w:pPr>
      <w:r w:rsidRPr="00E56DE3">
        <w:rPr>
          <w:rFonts w:ascii="UD デジタル 教科書体 NP-R" w:eastAsia="UD デジタル 教科書体 NP-R" w:hint="eastAsia"/>
        </w:rPr>
        <w:t>（</w:t>
      </w:r>
      <w:r>
        <w:rPr>
          <w:rFonts w:ascii="UD デジタル 教科書体 NP-R" w:eastAsia="UD デジタル 教科書体 NP-R" w:hint="eastAsia"/>
        </w:rPr>
        <w:t>５</w:t>
      </w:r>
      <w:r w:rsidRPr="00E56DE3">
        <w:rPr>
          <w:rFonts w:ascii="UD デジタル 教科書体 NP-R" w:eastAsia="UD デジタル 教科書体 NP-R" w:hint="eastAsia"/>
        </w:rPr>
        <w:t>）</w:t>
      </w:r>
      <w:r w:rsidRPr="00B3786F">
        <w:rPr>
          <w:rFonts w:ascii="UD デジタル 教科書体 NP-R" w:eastAsia="UD デジタル 教科書体 NP-R" w:hint="eastAsia"/>
        </w:rPr>
        <w:t>令和８年４月１日</w:t>
      </w:r>
      <w:r w:rsidRPr="00E56DE3">
        <w:rPr>
          <w:rFonts w:ascii="UD デジタル 教科書体 NP-R" w:eastAsia="UD デジタル 教科書体 NP-R" w:hint="eastAsia"/>
        </w:rPr>
        <w:t>時点で、本市から宗像市指名停止等の措置に関する規程に基づく指名停止の措置を受けていない者</w:t>
      </w:r>
    </w:p>
    <w:p w:rsidR="001B40D3" w:rsidRDefault="009647B2" w:rsidP="009647B2">
      <w:pPr>
        <w:rPr>
          <w:rFonts w:ascii="UD デジタル 教科書体 NK-R" w:eastAsia="UD デジタル 教科書体 NK-R"/>
        </w:rPr>
      </w:pPr>
      <w:r>
        <w:rPr>
          <w:rFonts w:ascii="UD デジタル 教科書体 NK-R" w:eastAsia="UD デジタル 教科書体 NK-R" w:hint="eastAsia"/>
        </w:rPr>
        <w:t>※参加資格確定後、上記に関連する書類の提出を求める場合があります。</w:t>
      </w:r>
    </w:p>
    <w:p w:rsidR="009647B2" w:rsidRDefault="009647B2" w:rsidP="009647B2">
      <w:pPr>
        <w:rPr>
          <w:rFonts w:ascii="UD デジタル 教科書体 NK-R" w:eastAsia="UD デジタル 教科書体 NK-R" w:hint="eastAsia"/>
        </w:rPr>
      </w:pPr>
      <w:bookmarkStart w:id="0" w:name="_GoBack"/>
      <w:bookmarkEnd w:id="0"/>
    </w:p>
    <w:tbl>
      <w:tblPr>
        <w:tblStyle w:val="a3"/>
        <w:tblW w:w="6054" w:type="dxa"/>
        <w:tblInd w:w="3114" w:type="dxa"/>
        <w:tblLook w:val="04A0" w:firstRow="1" w:lastRow="0" w:firstColumn="1" w:lastColumn="0" w:noHBand="0" w:noVBand="1"/>
      </w:tblPr>
      <w:tblGrid>
        <w:gridCol w:w="2126"/>
        <w:gridCol w:w="3928"/>
      </w:tblGrid>
      <w:tr w:rsidR="009647B2" w:rsidTr="005A5575">
        <w:tc>
          <w:tcPr>
            <w:tcW w:w="2126" w:type="dxa"/>
            <w:vAlign w:val="center"/>
          </w:tcPr>
          <w:p w:rsidR="009647B2" w:rsidRDefault="009647B2" w:rsidP="005A5575">
            <w:pPr>
              <w:rPr>
                <w:rFonts w:ascii="UD デジタル 教科書体 NK-R" w:eastAsia="UD デジタル 教科書体 NK-R"/>
                <w:b/>
              </w:rPr>
            </w:pPr>
            <w:r w:rsidRPr="00107A29">
              <w:rPr>
                <w:rFonts w:ascii="UD デジタル 教科書体 NK-R" w:eastAsia="UD デジタル 教科書体 NK-R" w:hint="eastAsia"/>
                <w:b/>
              </w:rPr>
              <w:t>担当者名</w:t>
            </w:r>
          </w:p>
        </w:tc>
        <w:tc>
          <w:tcPr>
            <w:tcW w:w="3928" w:type="dxa"/>
          </w:tcPr>
          <w:p w:rsidR="009647B2" w:rsidRDefault="009647B2" w:rsidP="005A5575">
            <w:pPr>
              <w:rPr>
                <w:rFonts w:ascii="UD デジタル 教科書体 NK-R" w:eastAsia="UD デジタル 教科書体 NK-R"/>
                <w:b/>
              </w:rPr>
            </w:pPr>
          </w:p>
          <w:p w:rsidR="009647B2" w:rsidRDefault="009647B2" w:rsidP="005A5575">
            <w:pPr>
              <w:rPr>
                <w:rFonts w:ascii="UD デジタル 教科書体 NK-R" w:eastAsia="UD デジタル 教科書体 NK-R"/>
                <w:b/>
              </w:rPr>
            </w:pPr>
          </w:p>
        </w:tc>
      </w:tr>
      <w:tr w:rsidR="009647B2" w:rsidTr="005A5575">
        <w:tc>
          <w:tcPr>
            <w:tcW w:w="2126" w:type="dxa"/>
            <w:vAlign w:val="center"/>
          </w:tcPr>
          <w:p w:rsidR="009647B2" w:rsidRDefault="009647B2" w:rsidP="005A5575">
            <w:pPr>
              <w:rPr>
                <w:rFonts w:ascii="UD デジタル 教科書体 NK-R" w:eastAsia="UD デジタル 教科書体 NK-R"/>
                <w:b/>
              </w:rPr>
            </w:pPr>
            <w:r w:rsidRPr="00107A29">
              <w:rPr>
                <w:rFonts w:ascii="UD デジタル 教科書体 NK-R" w:eastAsia="UD デジタル 教科書体 NK-R" w:hint="eastAsia"/>
                <w:b/>
              </w:rPr>
              <w:t>担当者電話番号</w:t>
            </w:r>
          </w:p>
        </w:tc>
        <w:tc>
          <w:tcPr>
            <w:tcW w:w="3928" w:type="dxa"/>
          </w:tcPr>
          <w:p w:rsidR="009647B2" w:rsidRDefault="009647B2" w:rsidP="005A5575">
            <w:pPr>
              <w:rPr>
                <w:rFonts w:ascii="UD デジタル 教科書体 NK-R" w:eastAsia="UD デジタル 教科書体 NK-R"/>
                <w:b/>
              </w:rPr>
            </w:pPr>
          </w:p>
          <w:p w:rsidR="009647B2" w:rsidRDefault="009647B2" w:rsidP="005A5575">
            <w:pPr>
              <w:rPr>
                <w:rFonts w:ascii="UD デジタル 教科書体 NK-R" w:eastAsia="UD デジタル 教科書体 NK-R"/>
                <w:b/>
              </w:rPr>
            </w:pPr>
          </w:p>
        </w:tc>
      </w:tr>
      <w:tr w:rsidR="009647B2" w:rsidTr="005A5575">
        <w:tc>
          <w:tcPr>
            <w:tcW w:w="2126" w:type="dxa"/>
            <w:vAlign w:val="center"/>
          </w:tcPr>
          <w:p w:rsidR="009647B2" w:rsidRDefault="009647B2" w:rsidP="005A5575">
            <w:pPr>
              <w:rPr>
                <w:rFonts w:ascii="UD デジタル 教科書体 NK-R" w:eastAsia="UD デジタル 教科書体 NK-R"/>
                <w:b/>
              </w:rPr>
            </w:pPr>
            <w:r w:rsidRPr="00107A29">
              <w:rPr>
                <w:rFonts w:ascii="UD デジタル 教科書体 NK-R" w:eastAsia="UD デジタル 教科書体 NK-R" w:hint="eastAsia"/>
                <w:b/>
              </w:rPr>
              <w:t>担当者ＦＡＸ番号</w:t>
            </w:r>
          </w:p>
        </w:tc>
        <w:tc>
          <w:tcPr>
            <w:tcW w:w="3928" w:type="dxa"/>
          </w:tcPr>
          <w:p w:rsidR="009647B2" w:rsidRDefault="009647B2" w:rsidP="005A5575">
            <w:pPr>
              <w:rPr>
                <w:rFonts w:ascii="UD デジタル 教科書体 NK-R" w:eastAsia="UD デジタル 教科書体 NK-R"/>
                <w:b/>
              </w:rPr>
            </w:pPr>
          </w:p>
          <w:p w:rsidR="009647B2" w:rsidRDefault="009647B2" w:rsidP="005A5575">
            <w:pPr>
              <w:rPr>
                <w:rFonts w:ascii="UD デジタル 教科書体 NK-R" w:eastAsia="UD デジタル 教科書体 NK-R"/>
                <w:b/>
              </w:rPr>
            </w:pPr>
          </w:p>
        </w:tc>
      </w:tr>
      <w:tr w:rsidR="009647B2" w:rsidTr="005A5575">
        <w:tc>
          <w:tcPr>
            <w:tcW w:w="2126" w:type="dxa"/>
            <w:vAlign w:val="center"/>
          </w:tcPr>
          <w:p w:rsidR="009647B2" w:rsidRDefault="009647B2" w:rsidP="005A5575">
            <w:pPr>
              <w:rPr>
                <w:rFonts w:ascii="UD デジタル 教科書体 NK-R" w:eastAsia="UD デジタル 教科書体 NK-R"/>
                <w:b/>
              </w:rPr>
            </w:pPr>
            <w:r w:rsidRPr="00107A29">
              <w:rPr>
                <w:rFonts w:ascii="UD デジタル 教科書体 NK-R" w:eastAsia="UD デジタル 教科書体 NK-R" w:hint="eastAsia"/>
                <w:b/>
              </w:rPr>
              <w:t>担当者メールアドレス</w:t>
            </w:r>
          </w:p>
        </w:tc>
        <w:tc>
          <w:tcPr>
            <w:tcW w:w="3928" w:type="dxa"/>
          </w:tcPr>
          <w:p w:rsidR="009647B2" w:rsidRDefault="009647B2" w:rsidP="005A5575">
            <w:pPr>
              <w:rPr>
                <w:rFonts w:ascii="UD デジタル 教科書体 NK-R" w:eastAsia="UD デジタル 教科書体 NK-R"/>
                <w:b/>
              </w:rPr>
            </w:pPr>
          </w:p>
          <w:p w:rsidR="009647B2" w:rsidRDefault="009647B2" w:rsidP="005A5575">
            <w:pPr>
              <w:rPr>
                <w:rFonts w:ascii="UD デジタル 教科書体 NK-R" w:eastAsia="UD デジタル 教科書体 NK-R"/>
                <w:b/>
              </w:rPr>
            </w:pPr>
          </w:p>
        </w:tc>
      </w:tr>
    </w:tbl>
    <w:p w:rsidR="009647B2" w:rsidRPr="009647B2" w:rsidRDefault="009647B2" w:rsidP="009647B2">
      <w:pPr>
        <w:rPr>
          <w:rFonts w:hint="eastAsia"/>
        </w:rPr>
      </w:pPr>
    </w:p>
    <w:sectPr w:rsidR="009647B2" w:rsidRPr="009647B2" w:rsidSect="009647B2">
      <w:pgSz w:w="11906" w:h="16838"/>
      <w:pgMar w:top="737" w:right="1701" w:bottom="45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B2"/>
    <w:rsid w:val="001B40D3"/>
    <w:rsid w:val="0096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2771D1"/>
  <w15:chartTrackingRefBased/>
  <w15:docId w15:val="{FCBBE8B4-B8B8-4CA2-9C87-9887C1AA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萌香</dc:creator>
  <cp:keywords/>
  <dc:description/>
  <cp:lastModifiedBy>福本 萌香</cp:lastModifiedBy>
  <cp:revision>1</cp:revision>
  <dcterms:created xsi:type="dcterms:W3CDTF">2026-04-01T00:35:00Z</dcterms:created>
  <dcterms:modified xsi:type="dcterms:W3CDTF">2026-04-01T00:37:00Z</dcterms:modified>
</cp:coreProperties>
</file>